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ADAD" w14:textId="77777777" w:rsidR="005A52DE" w:rsidRPr="00A04AE9" w:rsidRDefault="00D54CF3" w:rsidP="00D54CF3">
      <w:pPr>
        <w:jc w:val="center"/>
        <w:rPr>
          <w:rFonts w:ascii="Arial" w:hAnsi="Arial" w:cs="Arial"/>
          <w:sz w:val="24"/>
          <w:szCs w:val="24"/>
          <w:lang w:val="is-IS"/>
        </w:rPr>
      </w:pPr>
      <w:r w:rsidRPr="0054319C">
        <w:rPr>
          <w:rFonts w:ascii="Arial" w:hAnsi="Arial" w:cs="Arial"/>
          <w:b/>
          <w:sz w:val="32"/>
          <w:szCs w:val="32"/>
          <w:lang w:val="is-IS"/>
        </w:rPr>
        <w:t>Húskarlavígin</w:t>
      </w:r>
      <w:r w:rsidR="00A04AE9">
        <w:rPr>
          <w:rFonts w:ascii="Arial" w:hAnsi="Arial" w:cs="Arial"/>
          <w:b/>
          <w:sz w:val="24"/>
          <w:szCs w:val="24"/>
          <w:lang w:val="is-IS"/>
        </w:rPr>
        <w:t xml:space="preserve"> </w:t>
      </w:r>
      <w:r w:rsidR="00A04AE9">
        <w:rPr>
          <w:rFonts w:ascii="Arial" w:hAnsi="Arial" w:cs="Arial"/>
          <w:sz w:val="24"/>
          <w:szCs w:val="24"/>
          <w:lang w:val="is-IS"/>
        </w:rPr>
        <w:t>(k. 35-45)</w:t>
      </w:r>
    </w:p>
    <w:p w14:paraId="58807174" w14:textId="2FC12F7C" w:rsidR="0054319C" w:rsidRPr="00C150B1" w:rsidRDefault="00C150B1" w:rsidP="0054319C">
      <w:pPr>
        <w:ind w:left="-709"/>
        <w:rPr>
          <w:rFonts w:ascii="Arial" w:hAnsi="Arial" w:cs="Arial"/>
          <w:bCs/>
          <w:sz w:val="24"/>
          <w:szCs w:val="24"/>
          <w:lang w:val="is-IS"/>
        </w:rPr>
      </w:pPr>
      <w:r w:rsidRPr="00C150B1">
        <w:rPr>
          <w:rFonts w:ascii="Arial" w:hAnsi="Arial" w:cs="Arial"/>
          <w:bCs/>
          <w:sz w:val="24"/>
          <w:szCs w:val="24"/>
        </w:rPr>
        <w:t xml:space="preserve">Í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þessum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köflum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segir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frá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deilu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Bergþóru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og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Hallgerðar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og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afleiðingum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hennar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. Ef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konur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voru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í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hefndarhug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eggjuðu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þær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menn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til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að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drepa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fyrir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sig.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Þetta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gera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Bergþóra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og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Hallgerður.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Vígin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hefjast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með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drápum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á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þrælum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en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ekki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líður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á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löngu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fyrr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en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drepin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eru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skyldmenni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. Njáll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og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Gunnar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hafa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vart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undan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að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greiða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hvor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öðrum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bætur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fyrir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vígin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en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þeir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skilja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alltaf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C150B1">
        <w:rPr>
          <w:rFonts w:ascii="Arial" w:hAnsi="Arial" w:cs="Arial"/>
          <w:bCs/>
          <w:sz w:val="24"/>
          <w:szCs w:val="24"/>
        </w:rPr>
        <w:t>sáttir</w:t>
      </w:r>
      <w:proofErr w:type="spellEnd"/>
      <w:r w:rsidRPr="00C150B1">
        <w:rPr>
          <w:rFonts w:ascii="Arial" w:hAnsi="Arial" w:cs="Arial"/>
          <w:bCs/>
          <w:sz w:val="24"/>
          <w:szCs w:val="24"/>
        </w:rPr>
        <w:t>.</w:t>
      </w:r>
    </w:p>
    <w:p w14:paraId="528D6467" w14:textId="77777777" w:rsidR="004C43AC" w:rsidRPr="0054319C" w:rsidRDefault="004C43AC" w:rsidP="0054319C">
      <w:pPr>
        <w:ind w:left="-709"/>
        <w:rPr>
          <w:rFonts w:ascii="Arial" w:hAnsi="Arial" w:cs="Arial"/>
          <w:b/>
          <w:sz w:val="24"/>
          <w:szCs w:val="24"/>
          <w:lang w:val="is-IS"/>
        </w:rPr>
      </w:pPr>
      <w:r w:rsidRPr="0054319C">
        <w:rPr>
          <w:rFonts w:ascii="Arial" w:hAnsi="Arial" w:cs="Arial"/>
          <w:b/>
          <w:sz w:val="24"/>
          <w:szCs w:val="24"/>
          <w:lang w:val="is-IS"/>
        </w:rPr>
        <w:t>Lýstu deilu Bergþóru og Hallgerðar í 35. kafla</w:t>
      </w:r>
    </w:p>
    <w:p w14:paraId="7ABC7419" w14:textId="11661F99" w:rsidR="00E7693C" w:rsidRPr="0054319C" w:rsidRDefault="00E7693C" w:rsidP="00C150B1">
      <w:pPr>
        <w:spacing w:line="360" w:lineRule="auto"/>
        <w:ind w:left="-709" w:right="-705"/>
        <w:rPr>
          <w:rFonts w:ascii="Arial" w:hAnsi="Arial" w:cs="Arial"/>
          <w:b/>
          <w:sz w:val="24"/>
          <w:szCs w:val="24"/>
          <w:lang w:val="is-IS"/>
        </w:rPr>
        <w:sectPr w:rsidR="00E7693C" w:rsidRPr="0054319C" w:rsidSect="00D54CF3">
          <w:headerReference w:type="default" r:id="rId7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ABED5B9" w14:textId="77777777" w:rsidR="002B72CD" w:rsidRDefault="002B72CD" w:rsidP="00E7693C">
      <w:pPr>
        <w:spacing w:after="120" w:line="360" w:lineRule="auto"/>
        <w:rPr>
          <w:rFonts w:ascii="Arial" w:hAnsi="Arial" w:cs="Arial"/>
          <w:b/>
          <w:sz w:val="24"/>
          <w:szCs w:val="24"/>
          <w:lang w:val="is-IS"/>
        </w:rPr>
      </w:pPr>
    </w:p>
    <w:p w14:paraId="7619F0BF" w14:textId="77777777" w:rsidR="002B72CD" w:rsidRPr="002B72CD" w:rsidRDefault="002B72CD" w:rsidP="00E7693C">
      <w:pPr>
        <w:spacing w:after="120" w:line="360" w:lineRule="auto"/>
        <w:rPr>
          <w:rFonts w:ascii="Arial" w:hAnsi="Arial" w:cs="Arial"/>
          <w:b/>
          <w:sz w:val="24"/>
          <w:szCs w:val="24"/>
          <w:lang w:val="is-IS"/>
        </w:rPr>
      </w:pPr>
      <w:r>
        <w:rPr>
          <w:rFonts w:ascii="Arial" w:hAnsi="Arial" w:cs="Arial"/>
          <w:b/>
          <w:sz w:val="24"/>
          <w:szCs w:val="24"/>
          <w:lang w:val="is-IS"/>
        </w:rPr>
        <w:t>Hvern/hverja drepa eftirfarandi persónur og hvernig er þessum persónum lýst?</w:t>
      </w:r>
    </w:p>
    <w:p w14:paraId="5C35C7B8" w14:textId="22289ABE" w:rsidR="0054319C" w:rsidRDefault="0054319C" w:rsidP="00E7693C">
      <w:pPr>
        <w:spacing w:after="120" w:line="360" w:lineRule="auto"/>
        <w:rPr>
          <w:rFonts w:ascii="Arial" w:hAnsi="Arial" w:cs="Arial"/>
          <w:sz w:val="24"/>
          <w:szCs w:val="24"/>
          <w:lang w:val="is-IS"/>
        </w:rPr>
      </w:pPr>
      <w:r>
        <w:rPr>
          <w:rFonts w:ascii="Arial" w:hAnsi="Arial" w:cs="Arial"/>
          <w:sz w:val="24"/>
          <w:szCs w:val="24"/>
          <w:lang w:val="is-IS"/>
        </w:rPr>
        <w:t>Kolur (Hallgerður)</w:t>
      </w:r>
    </w:p>
    <w:p w14:paraId="102456A8" w14:textId="1D2073B2" w:rsidR="0054319C" w:rsidRDefault="0054319C" w:rsidP="00C150B1">
      <w:pPr>
        <w:spacing w:after="120" w:line="360" w:lineRule="auto"/>
        <w:rPr>
          <w:rFonts w:ascii="Arial" w:hAnsi="Arial" w:cs="Arial"/>
          <w:sz w:val="24"/>
          <w:szCs w:val="24"/>
          <w:lang w:val="is-IS"/>
        </w:rPr>
      </w:pPr>
      <w:r>
        <w:rPr>
          <w:rFonts w:ascii="Arial" w:hAnsi="Arial" w:cs="Arial"/>
          <w:sz w:val="24"/>
          <w:szCs w:val="24"/>
          <w:lang w:val="is-IS"/>
        </w:rPr>
        <w:t>Svartur (Bergþóra)</w:t>
      </w:r>
    </w:p>
    <w:p w14:paraId="5D1D300A" w14:textId="44F22A16" w:rsidR="00C150B1" w:rsidRDefault="0054319C" w:rsidP="00C150B1">
      <w:pPr>
        <w:spacing w:after="120" w:line="360" w:lineRule="auto"/>
        <w:rPr>
          <w:rFonts w:ascii="Arial" w:hAnsi="Arial" w:cs="Arial"/>
          <w:sz w:val="24"/>
          <w:szCs w:val="24"/>
          <w:lang w:val="is-IS"/>
        </w:rPr>
      </w:pPr>
      <w:r>
        <w:rPr>
          <w:rFonts w:ascii="Arial" w:hAnsi="Arial" w:cs="Arial"/>
          <w:sz w:val="24"/>
          <w:szCs w:val="24"/>
          <w:lang w:val="is-IS"/>
        </w:rPr>
        <w:t>Atli (Bergþóra</w:t>
      </w:r>
      <w:r w:rsidR="00C150B1">
        <w:rPr>
          <w:rFonts w:ascii="Arial" w:hAnsi="Arial" w:cs="Arial"/>
          <w:sz w:val="24"/>
          <w:szCs w:val="24"/>
          <w:lang w:val="is-IS"/>
        </w:rPr>
        <w:t>)</w:t>
      </w:r>
    </w:p>
    <w:p w14:paraId="0A92455D" w14:textId="17EC39B3" w:rsidR="0054319C" w:rsidRPr="0054319C" w:rsidRDefault="0054319C" w:rsidP="00E7693C">
      <w:pPr>
        <w:spacing w:after="120" w:line="360" w:lineRule="auto"/>
        <w:rPr>
          <w:rFonts w:ascii="Arial" w:hAnsi="Arial" w:cs="Arial"/>
          <w:sz w:val="24"/>
          <w:szCs w:val="24"/>
          <w:lang w:val="is-IS"/>
        </w:rPr>
      </w:pPr>
      <w:r>
        <w:rPr>
          <w:rFonts w:ascii="Arial" w:hAnsi="Arial" w:cs="Arial"/>
          <w:sz w:val="24"/>
          <w:szCs w:val="24"/>
          <w:lang w:val="is-IS"/>
        </w:rPr>
        <w:t>Brynjólfur rósti (Hallgerður</w:t>
      </w:r>
      <w:r w:rsidR="00C150B1">
        <w:rPr>
          <w:rFonts w:ascii="Arial" w:hAnsi="Arial" w:cs="Arial"/>
          <w:sz w:val="24"/>
          <w:szCs w:val="24"/>
          <w:lang w:val="is-IS"/>
        </w:rPr>
        <w:t>)</w:t>
      </w:r>
    </w:p>
    <w:p w14:paraId="287BB397" w14:textId="0B095F20" w:rsidR="00C150B1" w:rsidRDefault="0054319C" w:rsidP="00C150B1">
      <w:pPr>
        <w:spacing w:after="120" w:line="360" w:lineRule="auto"/>
        <w:rPr>
          <w:rFonts w:ascii="Arial" w:hAnsi="Arial" w:cs="Arial"/>
          <w:sz w:val="24"/>
          <w:szCs w:val="24"/>
          <w:lang w:val="is-IS"/>
        </w:rPr>
      </w:pPr>
      <w:r>
        <w:rPr>
          <w:rFonts w:ascii="Arial" w:hAnsi="Arial" w:cs="Arial"/>
          <w:sz w:val="24"/>
          <w:szCs w:val="24"/>
          <w:lang w:val="is-IS"/>
        </w:rPr>
        <w:t>Þórður leysingjason (Bergþóra</w:t>
      </w:r>
      <w:r w:rsidR="00C150B1">
        <w:rPr>
          <w:rFonts w:ascii="Arial" w:hAnsi="Arial" w:cs="Arial"/>
          <w:sz w:val="24"/>
          <w:szCs w:val="24"/>
          <w:lang w:val="is-IS"/>
        </w:rPr>
        <w:t>)</w:t>
      </w:r>
    </w:p>
    <w:p w14:paraId="5EF64715" w14:textId="7FECAF4E" w:rsidR="0054319C" w:rsidRDefault="0054319C" w:rsidP="00C150B1">
      <w:pPr>
        <w:spacing w:after="120" w:line="360" w:lineRule="auto"/>
        <w:rPr>
          <w:rFonts w:ascii="Arial" w:hAnsi="Arial" w:cs="Arial"/>
          <w:sz w:val="24"/>
          <w:szCs w:val="24"/>
          <w:lang w:val="is-IS"/>
        </w:rPr>
      </w:pPr>
      <w:r>
        <w:rPr>
          <w:rFonts w:ascii="Arial" w:hAnsi="Arial" w:cs="Arial"/>
          <w:sz w:val="24"/>
          <w:szCs w:val="24"/>
          <w:lang w:val="is-IS"/>
        </w:rPr>
        <w:t>Sigmundur og Skjöldur (Hallgerður</w:t>
      </w:r>
      <w:r w:rsidR="00C150B1">
        <w:rPr>
          <w:rFonts w:ascii="Arial" w:hAnsi="Arial" w:cs="Arial"/>
          <w:sz w:val="24"/>
          <w:szCs w:val="24"/>
          <w:lang w:val="is-IS"/>
        </w:rPr>
        <w:t>)</w:t>
      </w:r>
    </w:p>
    <w:p w14:paraId="2D34B0E0" w14:textId="594B048F" w:rsidR="0054319C" w:rsidRPr="0054319C" w:rsidRDefault="0054319C" w:rsidP="00C150B1">
      <w:pPr>
        <w:spacing w:after="120" w:line="360" w:lineRule="auto"/>
        <w:rPr>
          <w:rFonts w:ascii="Arial" w:hAnsi="Arial" w:cs="Arial"/>
          <w:sz w:val="24"/>
          <w:szCs w:val="24"/>
          <w:lang w:val="is-IS"/>
        </w:rPr>
      </w:pPr>
      <w:r>
        <w:rPr>
          <w:rFonts w:ascii="Arial" w:hAnsi="Arial" w:cs="Arial"/>
          <w:sz w:val="24"/>
          <w:szCs w:val="24"/>
          <w:lang w:val="is-IS"/>
        </w:rPr>
        <w:t>Skarphéðinn, Grímur og Helgi (Bergþóra</w:t>
      </w:r>
      <w:r w:rsidR="00C150B1">
        <w:rPr>
          <w:rFonts w:ascii="Arial" w:hAnsi="Arial" w:cs="Arial"/>
          <w:sz w:val="24"/>
          <w:szCs w:val="24"/>
          <w:lang w:val="is-IS"/>
        </w:rPr>
        <w:t>)</w:t>
      </w:r>
    </w:p>
    <w:p w14:paraId="59725166" w14:textId="77777777" w:rsidR="0008005E" w:rsidRPr="002B72CD" w:rsidRDefault="0008005E" w:rsidP="0008005E">
      <w:pPr>
        <w:spacing w:line="360" w:lineRule="auto"/>
        <w:rPr>
          <w:rFonts w:ascii="Arial" w:hAnsi="Arial" w:cs="Arial"/>
          <w:b/>
          <w:sz w:val="24"/>
          <w:szCs w:val="24"/>
          <w:lang w:val="is-IS"/>
        </w:rPr>
      </w:pPr>
      <w:r w:rsidRPr="002B72CD">
        <w:rPr>
          <w:rFonts w:ascii="Arial" w:hAnsi="Arial" w:cs="Arial"/>
          <w:b/>
          <w:sz w:val="24"/>
          <w:szCs w:val="24"/>
          <w:lang w:val="is-IS"/>
        </w:rPr>
        <w:t>Hvaða níð fer Hallgerður með um Njál og syni hans og hver setur saman níðvísur um sama efni?</w:t>
      </w:r>
    </w:p>
    <w:p w14:paraId="30F69662" w14:textId="09E5C4D2" w:rsidR="002B72CD" w:rsidRPr="002B72CD" w:rsidRDefault="002B72CD" w:rsidP="00D54CF3">
      <w:pPr>
        <w:spacing w:line="360" w:lineRule="auto"/>
        <w:rPr>
          <w:rFonts w:ascii="Arial" w:hAnsi="Arial" w:cs="Arial"/>
          <w:sz w:val="24"/>
          <w:szCs w:val="24"/>
          <w:lang w:val="is-IS"/>
        </w:rPr>
      </w:pPr>
      <w:r w:rsidRPr="002B72CD">
        <w:rPr>
          <w:rFonts w:ascii="Arial" w:hAnsi="Arial" w:cs="Arial"/>
          <w:b/>
          <w:sz w:val="24"/>
          <w:szCs w:val="24"/>
          <w:lang w:val="is-IS"/>
        </w:rPr>
        <w:t>Í hlut hvers hefði komið að drepa Njálssyni ef þessi svonefndu húskarlavíg hefðu haldið áfram?</w:t>
      </w:r>
      <w:r>
        <w:rPr>
          <w:rFonts w:ascii="Arial" w:hAnsi="Arial" w:cs="Arial"/>
          <w:b/>
          <w:sz w:val="24"/>
          <w:szCs w:val="24"/>
          <w:lang w:val="is-IS"/>
        </w:rPr>
        <w:t xml:space="preserve"> </w:t>
      </w:r>
    </w:p>
    <w:p w14:paraId="7EF3F11C" w14:textId="77777777" w:rsidR="00B568DB" w:rsidRDefault="0008005E" w:rsidP="00D54CF3">
      <w:pPr>
        <w:spacing w:line="360" w:lineRule="auto"/>
        <w:rPr>
          <w:rFonts w:ascii="Arial" w:hAnsi="Arial" w:cs="Arial"/>
          <w:b/>
          <w:sz w:val="24"/>
          <w:szCs w:val="24"/>
          <w:lang w:val="is-IS"/>
        </w:rPr>
      </w:pPr>
      <w:r w:rsidRPr="00096D94">
        <w:rPr>
          <w:rFonts w:ascii="Times New Roman" w:eastAsia="Times New Roman" w:hAnsi="Times New Roman" w:cs="Times New Roman"/>
          <w:noProof/>
          <w:sz w:val="24"/>
          <w:szCs w:val="24"/>
          <w:lang w:val="is-IS" w:eastAsia="is-IS"/>
        </w:rPr>
        <w:lastRenderedPageBreak/>
        <w:drawing>
          <wp:anchor distT="0" distB="0" distL="114300" distR="114300" simplePos="0" relativeHeight="251658240" behindDoc="1" locked="0" layoutInCell="1" allowOverlap="1" wp14:anchorId="777D433F" wp14:editId="1B89AF4A">
            <wp:simplePos x="0" y="0"/>
            <wp:positionH relativeFrom="margin">
              <wp:align>left</wp:align>
            </wp:positionH>
            <wp:positionV relativeFrom="paragraph">
              <wp:posOffset>387985</wp:posOffset>
            </wp:positionV>
            <wp:extent cx="3505200" cy="4357370"/>
            <wp:effectExtent l="0" t="0" r="0" b="5080"/>
            <wp:wrapTight wrapText="bothSides">
              <wp:wrapPolygon edited="0">
                <wp:start x="0" y="0"/>
                <wp:lineTo x="0" y="21531"/>
                <wp:lineTo x="21483" y="21531"/>
                <wp:lineTo x="21483" y="0"/>
                <wp:lineTo x="0" y="0"/>
              </wp:wrapPolygon>
            </wp:wrapTight>
            <wp:docPr id="1" name="Picture 1" descr="http://puzzlemaker.discoveryeducation.com/puzzles/64241xjkz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uzzlemaker.discoveryeducation.com/puzzles/64241xjkz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35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6D94">
        <w:rPr>
          <w:rFonts w:ascii="Arial" w:hAnsi="Arial" w:cs="Arial"/>
          <w:b/>
          <w:sz w:val="24"/>
          <w:szCs w:val="24"/>
          <w:lang w:val="is-IS"/>
        </w:rPr>
        <w:t>Hver segir?</w:t>
      </w:r>
    </w:p>
    <w:p w14:paraId="6F75B242" w14:textId="77777777" w:rsidR="00096D94" w:rsidRPr="00096D94" w:rsidRDefault="00096D94" w:rsidP="00096D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s-IS" w:eastAsia="is-IS"/>
        </w:rPr>
      </w:pPr>
      <w:r w:rsidRPr="00096D94">
        <w:rPr>
          <w:rFonts w:ascii="Tahoma" w:eastAsia="Times New Roman" w:hAnsi="Tahoma" w:cs="Tahoma"/>
          <w:color w:val="323232"/>
          <w:sz w:val="17"/>
          <w:szCs w:val="17"/>
          <w:lang w:val="is-IS" w:eastAsia="is-IS"/>
        </w:rPr>
        <w:br/>
      </w:r>
    </w:p>
    <w:p w14:paraId="11448E2F" w14:textId="77777777" w:rsidR="00096D94" w:rsidRPr="00096D94" w:rsidRDefault="00096D94" w:rsidP="00096D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23232"/>
          <w:sz w:val="24"/>
          <w:szCs w:val="24"/>
          <w:lang w:val="is-IS" w:eastAsia="is-IS"/>
        </w:rPr>
      </w:pPr>
      <w:r w:rsidRPr="0008005E">
        <w:rPr>
          <w:rFonts w:ascii="Arial" w:eastAsia="Times New Roman" w:hAnsi="Arial" w:cs="Arial"/>
          <w:b/>
          <w:color w:val="323232"/>
          <w:sz w:val="24"/>
          <w:szCs w:val="24"/>
          <w:lang w:val="is-IS" w:eastAsia="is-IS"/>
        </w:rPr>
        <w:t>Lárétt</w:t>
      </w:r>
    </w:p>
    <w:p w14:paraId="0E0F4C76" w14:textId="77777777" w:rsidR="00096D94" w:rsidRPr="00096D94" w:rsidRDefault="00096D94" w:rsidP="00096D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</w:pPr>
      <w:r w:rsidRPr="00096D94"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  <w:t>5. Tröll hafi þína vini</w:t>
      </w:r>
    </w:p>
    <w:p w14:paraId="7BF504DC" w14:textId="77777777" w:rsidR="0008005E" w:rsidRPr="0008005E" w:rsidRDefault="0008005E" w:rsidP="00096D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23232"/>
          <w:sz w:val="24"/>
          <w:szCs w:val="24"/>
          <w:lang w:val="is-IS" w:eastAsia="is-IS"/>
        </w:rPr>
      </w:pPr>
    </w:p>
    <w:p w14:paraId="01C85C65" w14:textId="77777777" w:rsidR="00096D94" w:rsidRPr="00096D94" w:rsidRDefault="00096D94" w:rsidP="00096D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23232"/>
          <w:sz w:val="24"/>
          <w:szCs w:val="24"/>
          <w:lang w:val="is-IS" w:eastAsia="is-IS"/>
        </w:rPr>
      </w:pPr>
      <w:r w:rsidRPr="0008005E">
        <w:rPr>
          <w:rFonts w:ascii="Arial" w:eastAsia="Times New Roman" w:hAnsi="Arial" w:cs="Arial"/>
          <w:b/>
          <w:color w:val="323232"/>
          <w:sz w:val="24"/>
          <w:szCs w:val="24"/>
          <w:lang w:val="is-IS" w:eastAsia="is-IS"/>
        </w:rPr>
        <w:t>Lóðrétt</w:t>
      </w:r>
    </w:p>
    <w:p w14:paraId="7E8D3487" w14:textId="77777777" w:rsidR="00096D94" w:rsidRPr="00096D94" w:rsidRDefault="00096D94" w:rsidP="00096D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</w:pPr>
      <w:r w:rsidRPr="00096D94"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  <w:t>1. Það er mælt Sigmundur að skamma stund verður hönd höggi fegin enda mun hér svo</w:t>
      </w:r>
    </w:p>
    <w:p w14:paraId="0A2514D6" w14:textId="77777777" w:rsidR="00096D94" w:rsidRPr="00096D94" w:rsidRDefault="00096D94" w:rsidP="00096D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</w:pPr>
      <w:r w:rsidRPr="00096D94"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  <w:t>2. Ekki höfum vér kvennaskap að vér reiðumst við öllu</w:t>
      </w:r>
    </w:p>
    <w:p w14:paraId="4B9D0E9D" w14:textId="77777777" w:rsidR="00096D94" w:rsidRPr="00096D94" w:rsidRDefault="00096D94" w:rsidP="00096D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</w:pPr>
      <w:r w:rsidRPr="00096D94"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  <w:t>3. Ærið mun hann stórvirkur en eigi veit eg hvort hann er svo góðvirkur</w:t>
      </w:r>
    </w:p>
    <w:p w14:paraId="634671B4" w14:textId="77777777" w:rsidR="00096D94" w:rsidRPr="00096D94" w:rsidRDefault="00096D94" w:rsidP="00096D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</w:pPr>
      <w:r w:rsidRPr="00096D94">
        <w:rPr>
          <w:rFonts w:ascii="Arial" w:eastAsia="Times New Roman" w:hAnsi="Arial" w:cs="Arial"/>
          <w:color w:val="323232"/>
          <w:sz w:val="24"/>
          <w:szCs w:val="24"/>
          <w:lang w:val="is-IS" w:eastAsia="is-IS"/>
        </w:rPr>
        <w:t>4. Gjafar eru yður gefnar feðgum og verðið þér litlir drengir af ef þér launið engu</w:t>
      </w:r>
    </w:p>
    <w:p w14:paraId="2084E9F9" w14:textId="77777777" w:rsidR="00096D94" w:rsidRPr="0008005E" w:rsidRDefault="00096D94" w:rsidP="00D54CF3">
      <w:pPr>
        <w:spacing w:line="360" w:lineRule="auto"/>
        <w:rPr>
          <w:rFonts w:ascii="Arial" w:hAnsi="Arial" w:cs="Arial"/>
          <w:b/>
          <w:sz w:val="24"/>
          <w:szCs w:val="24"/>
          <w:lang w:val="is-IS"/>
        </w:rPr>
      </w:pPr>
    </w:p>
    <w:p w14:paraId="2610B84C" w14:textId="77777777" w:rsidR="00096D94" w:rsidRDefault="00096D94" w:rsidP="00D54CF3">
      <w:pPr>
        <w:spacing w:line="360" w:lineRule="auto"/>
        <w:rPr>
          <w:rFonts w:ascii="Arial" w:hAnsi="Arial" w:cs="Arial"/>
          <w:b/>
          <w:sz w:val="24"/>
          <w:szCs w:val="24"/>
          <w:lang w:val="is-IS"/>
        </w:rPr>
      </w:pPr>
    </w:p>
    <w:p w14:paraId="6A7AEFFB" w14:textId="77777777" w:rsidR="00096D94" w:rsidRDefault="00096D94" w:rsidP="00D54CF3">
      <w:pPr>
        <w:spacing w:line="360" w:lineRule="auto"/>
        <w:rPr>
          <w:rFonts w:ascii="Arial" w:hAnsi="Arial" w:cs="Arial"/>
          <w:b/>
          <w:sz w:val="24"/>
          <w:szCs w:val="24"/>
          <w:lang w:val="is-IS"/>
        </w:rPr>
      </w:pPr>
    </w:p>
    <w:p w14:paraId="09556F1E" w14:textId="77777777" w:rsidR="00096D94" w:rsidRDefault="00096D94" w:rsidP="00D54CF3">
      <w:pPr>
        <w:spacing w:line="360" w:lineRule="auto"/>
        <w:rPr>
          <w:rFonts w:ascii="Arial" w:hAnsi="Arial" w:cs="Arial"/>
          <w:b/>
          <w:sz w:val="24"/>
          <w:szCs w:val="24"/>
          <w:lang w:val="is-IS"/>
        </w:rPr>
      </w:pPr>
    </w:p>
    <w:p w14:paraId="2D9479D6" w14:textId="77777777" w:rsidR="00096D94" w:rsidRDefault="00096D94" w:rsidP="00D54CF3">
      <w:pPr>
        <w:spacing w:line="360" w:lineRule="auto"/>
        <w:rPr>
          <w:rFonts w:ascii="Arial" w:hAnsi="Arial" w:cs="Arial"/>
          <w:b/>
          <w:sz w:val="24"/>
          <w:szCs w:val="24"/>
          <w:lang w:val="is-IS"/>
        </w:rPr>
      </w:pPr>
    </w:p>
    <w:p w14:paraId="3412D977" w14:textId="77777777" w:rsidR="00096D94" w:rsidRDefault="00096D94" w:rsidP="00D54CF3">
      <w:pPr>
        <w:spacing w:line="360" w:lineRule="auto"/>
        <w:rPr>
          <w:rFonts w:ascii="Arial" w:hAnsi="Arial" w:cs="Arial"/>
          <w:b/>
          <w:sz w:val="24"/>
          <w:szCs w:val="24"/>
          <w:lang w:val="is-IS"/>
        </w:rPr>
      </w:pPr>
    </w:p>
    <w:p w14:paraId="48808C25" w14:textId="2BDC653C" w:rsidR="00C150B1" w:rsidRPr="00C150B1" w:rsidRDefault="00C150B1" w:rsidP="00C150B1">
      <w:pPr>
        <w:spacing w:line="360" w:lineRule="auto"/>
        <w:rPr>
          <w:rFonts w:ascii="Arial" w:hAnsi="Arial" w:cs="Arial"/>
          <w:b/>
          <w:bCs/>
          <w:sz w:val="24"/>
          <w:szCs w:val="24"/>
          <w:lang w:val="is-IS"/>
        </w:rPr>
      </w:pPr>
      <w:r w:rsidRPr="00C150B1">
        <w:rPr>
          <w:rFonts w:ascii="Arial" w:hAnsi="Arial" w:cs="Arial"/>
          <w:b/>
          <w:bCs/>
          <w:sz w:val="24"/>
          <w:szCs w:val="24"/>
          <w:lang w:val="is-IS"/>
        </w:rPr>
        <w:t>Bergþóra og Njáll bjóða í matarboð á Bergþórshvoli. Lýsið matarboðinu: hvað er í matinn, hverjir koma, hvernig er maturinn á bragðið, um hvað talar fólkið, í hvernig fötum eru þau, eru einhver skemmtiatriði og bara allt sem ykkur dettur í hug fyrir gott matarboð. Þið megið skálda að vild fyrir utan að þetta þurfa allt að vera persónur úr Njálu. Teiknið svo mynd af matarboðinu</w:t>
      </w:r>
      <w:r>
        <w:rPr>
          <w:rFonts w:ascii="Arial" w:hAnsi="Arial" w:cs="Arial"/>
          <w:b/>
          <w:bCs/>
          <w:sz w:val="24"/>
          <w:szCs w:val="24"/>
          <w:lang w:val="is-IS"/>
        </w:rPr>
        <w:t xml:space="preserve"> </w:t>
      </w:r>
      <w:r w:rsidRPr="00C150B1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4"/>
          <w:szCs w:val="24"/>
          <w:lang w:val="is-I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347E9740" w14:textId="10A9431E" w:rsidR="00D54CF3" w:rsidRPr="00D54CF3" w:rsidRDefault="00D54CF3" w:rsidP="00C150B1">
      <w:pPr>
        <w:spacing w:line="360" w:lineRule="auto"/>
        <w:rPr>
          <w:rFonts w:ascii="Arial" w:hAnsi="Arial" w:cs="Arial"/>
          <w:sz w:val="24"/>
          <w:szCs w:val="24"/>
          <w:lang w:val="is-IS"/>
        </w:rPr>
      </w:pPr>
    </w:p>
    <w:sectPr w:rsidR="00D54CF3" w:rsidRPr="00D54CF3" w:rsidSect="0054319C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D96FA" w14:textId="77777777" w:rsidR="00D3253C" w:rsidRDefault="00D3253C" w:rsidP="0054319C">
      <w:pPr>
        <w:spacing w:after="0" w:line="240" w:lineRule="auto"/>
      </w:pPr>
      <w:r>
        <w:separator/>
      </w:r>
    </w:p>
  </w:endnote>
  <w:endnote w:type="continuationSeparator" w:id="0">
    <w:p w14:paraId="0079BCFF" w14:textId="77777777" w:rsidR="00D3253C" w:rsidRDefault="00D3253C" w:rsidP="005431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A99E3" w14:textId="77777777" w:rsidR="00D3253C" w:rsidRDefault="00D3253C" w:rsidP="0054319C">
      <w:pPr>
        <w:spacing w:after="0" w:line="240" w:lineRule="auto"/>
      </w:pPr>
      <w:r>
        <w:separator/>
      </w:r>
    </w:p>
  </w:footnote>
  <w:footnote w:type="continuationSeparator" w:id="0">
    <w:p w14:paraId="09D6151D" w14:textId="77777777" w:rsidR="00D3253C" w:rsidRDefault="00D3253C" w:rsidP="005431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12E6A" w14:textId="77777777" w:rsidR="0054319C" w:rsidRPr="0054319C" w:rsidRDefault="0054319C" w:rsidP="0054319C">
    <w:pPr>
      <w:pStyle w:val="Header"/>
      <w:ind w:left="-709"/>
      <w:rPr>
        <w:lang w:val="is-IS"/>
      </w:rPr>
    </w:pPr>
    <w:r>
      <w:rPr>
        <w:lang w:val="is-IS"/>
      </w:rPr>
      <w:tab/>
    </w:r>
    <w:r>
      <w:rPr>
        <w:lang w:val="is-IS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CF3"/>
    <w:rsid w:val="0008005E"/>
    <w:rsid w:val="00096D94"/>
    <w:rsid w:val="000C54E3"/>
    <w:rsid w:val="000F5FF2"/>
    <w:rsid w:val="002B72CD"/>
    <w:rsid w:val="003403C1"/>
    <w:rsid w:val="004C43AC"/>
    <w:rsid w:val="0054319C"/>
    <w:rsid w:val="005A52DE"/>
    <w:rsid w:val="00711EFC"/>
    <w:rsid w:val="00716230"/>
    <w:rsid w:val="00793A9B"/>
    <w:rsid w:val="00891F9A"/>
    <w:rsid w:val="008E550C"/>
    <w:rsid w:val="00A04AE9"/>
    <w:rsid w:val="00B568DB"/>
    <w:rsid w:val="00C150B1"/>
    <w:rsid w:val="00D3253C"/>
    <w:rsid w:val="00D54CF3"/>
    <w:rsid w:val="00E7693C"/>
    <w:rsid w:val="00EE39D2"/>
    <w:rsid w:val="00F31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E749D"/>
  <w15:docId w15:val="{3BF22444-635A-4AF1-9339-AECB4EDB3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2D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3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319C"/>
  </w:style>
  <w:style w:type="paragraph" w:styleId="Footer">
    <w:name w:val="footer"/>
    <w:basedOn w:val="Normal"/>
    <w:link w:val="FooterChar"/>
    <w:uiPriority w:val="99"/>
    <w:unhideWhenUsed/>
    <w:rsid w:val="00543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319C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6D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is-IS" w:eastAsia="is-I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6D94"/>
    <w:rPr>
      <w:rFonts w:ascii="Courier New" w:eastAsia="Times New Roman" w:hAnsi="Courier New" w:cs="Courier New"/>
      <w:sz w:val="20"/>
      <w:szCs w:val="20"/>
      <w:lang w:val="is-IS" w:eastAsia="is-I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590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5C3A1-0936-400E-A0BA-1A62E3E9B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Jóna</dc:creator>
  <cp:lastModifiedBy>Jóna G. Torfadóttir</cp:lastModifiedBy>
  <cp:revision>2</cp:revision>
  <cp:lastPrinted>2009-09-13T14:47:00Z</cp:lastPrinted>
  <dcterms:created xsi:type="dcterms:W3CDTF">2025-03-19T09:30:00Z</dcterms:created>
  <dcterms:modified xsi:type="dcterms:W3CDTF">2025-03-19T09:30:00Z</dcterms:modified>
</cp:coreProperties>
</file>